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9349"/>
        <w:gridCol w:w="222"/>
      </w:tblGrid>
      <w:tr w:rsidR="00FE328D" w:rsidRPr="00322CC4" w:rsidTr="006A4DBC">
        <w:tc>
          <w:tcPr>
            <w:tcW w:w="4948" w:type="dxa"/>
          </w:tcPr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36"/>
                <w:sz w:val="28"/>
                <w:szCs w:val="28"/>
              </w:rPr>
              <w:drawing>
                <wp:inline distT="0" distB="0" distL="0" distR="0">
                  <wp:extent cx="5940425" cy="8168084"/>
                  <wp:effectExtent l="19050" t="0" r="3175" b="0"/>
                  <wp:docPr id="4" name="Рисунок 1" descr="C:\Users\самсунг\Desktop\сайт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мсунг\Desktop\сайт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168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</w:tcPr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48"/>
        <w:gridCol w:w="4623"/>
      </w:tblGrid>
      <w:tr w:rsidR="00FE328D" w:rsidRPr="00322CC4" w:rsidTr="006A4DBC">
        <w:tc>
          <w:tcPr>
            <w:tcW w:w="5211" w:type="dxa"/>
          </w:tcPr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А Кузнецова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56" w:type="dxa"/>
          </w:tcPr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детский сад «Р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омашка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А Кузнецова</w:t>
            </w: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FE328D" w:rsidRPr="00322CC4" w:rsidRDefault="00FE328D" w:rsidP="006A4DBC">
            <w:pPr>
              <w:widowControl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FE328D" w:rsidRDefault="00FE328D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D1C22" w:rsidRPr="00FD1C22" w:rsidRDefault="00FD1C22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A21E8" w:rsidRDefault="00CA21E8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D1C2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официальном сайте ДО</w:t>
      </w:r>
      <w:r w:rsidR="00CA396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FD1C22" w:rsidRPr="00FD1C22" w:rsidRDefault="00FD1C22" w:rsidP="00FD1C22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об официальном сайте </w:t>
      </w:r>
      <w:proofErr w:type="spellStart"/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законом от 29.12.2012 № 273-ФЗ "Об образовании в Российской Федерации" в редакции от 6 марта 2019 г, Федеральным законом № 149-ФЗ от 20.07.2006 «Об информации, информационных технологиях и о защите информации» в редакции от 18 марта 2019г; Федеральным законом № 152-ФЗ от 27 июля 2006 г. "О персональных данных" в редакции от 31.12.2017г; Постановлением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 в редакции от 29 ноября 2018г; а также Уставом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1.2. Данное Положение об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основные понятия, цели, задачи и размещение сайта детского сада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1.3. 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Деятельность по ведению официального сайта МБДО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 осуществляется на основании следующих нормативно-регламентирующих документов: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Конвенция ООН о правах инвалидов;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закон № 273-ФЗ от 29.12.2012 "Об образовании в Российской Федерации";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закон № 2124-1 от 27.12.1991Г. «О средствах массовой информации»;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закон № 38-ФЗ от 13.03.2006г «О рекламе» с изменениями от 27.12.2018г.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закон № 149-ФЗ от 20.07.2006 «Об информации, информационных технологиях и о защите информации»;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закон № 152-ФЗ от 27 июля 2006 г "О персональных данных";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Положение о сайте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правовые акты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в том числе приказы и распоряжения заведующего дошкольным образовательным учреждением.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1.4. Настоящее </w:t>
      </w:r>
      <w:r w:rsidRPr="007A2989">
        <w:rPr>
          <w:rFonts w:ascii="Times New Roman" w:eastAsia="Times New Roman" w:hAnsi="Times New Roman" w:cs="Times New Roman"/>
          <w:iCs/>
          <w:sz w:val="24"/>
          <w:szCs w:val="24"/>
        </w:rPr>
        <w:t>Положение о сайте ДО</w:t>
      </w:r>
      <w:r w:rsidR="00CA3961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1.5. Официальный сайт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1.6. Официальный сайт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содержит материалы, не противоречащие законодательству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1.7. Ответственность за содержание информации, представленной на официальном сайте, несёт заведующий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1.8. Согласно настоящему Положению, официальный сайт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публичным органом информации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1.10. Права на все информационные материалы, размещённые на официальном сайте, принадлежат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кроме случаев, оговоренных в соглашениях с авторами работ.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Официальный сайт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(веб-сайт)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- совокупность логически связанных между собой web-страниц, создаваемых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Веб-страница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(англ.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page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) - документ или информационный ресурс сети Интернет, доступ к которому осуществляется с помощью веб-браузера. 2.3.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Хостинг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- услуга по предоставлению ресурсов для размещения информации (сайта) на сервере, постоянно находящемся в сети Интернет. 2.4. </w:t>
      </w:r>
      <w:proofErr w:type="spellStart"/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Модерация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- осуществление контроля над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соблюдением правил работы, нахождения на сайте, а также размещения на нем информационных материалов. 2.5.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Контент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– содержимое, информационное наполнение сайта.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3. Цели и задачи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Цели создания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исполнение требований федерального и регионального законодательств в части информационной открытости деятельности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достижение высокого качества в работе с официальным сайтом, информационным порталом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Задачи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целостного позитивного имиджа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систематическое информирование участников воспитательно-образовательного процесса о качестве образовательных услуг в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взаимодействия участников воспитательно-образовательного процесса, социальных партнёров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осуществление обмена педагогическим опытом;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форме дистанционного обучения;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стимулирование творческой активности педагогов и родителей (законных представителей) воспитанников 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4. Размещение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4.1.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При выборе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хостинговой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бекапа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4.3. Серверы, на которых размещен сайт </w:t>
      </w:r>
      <w:r w:rsidR="005D62A1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D62A1" w:rsidRPr="007A29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должны находиться в Российской Федерации.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4.4. Официальный сайт </w:t>
      </w:r>
      <w:r w:rsidR="005D62A1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по адресу: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https://edu.tatar.ru/alkeevo/page1957079.htm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обязательным предоставлением информации об адресе органу Управления образованием.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4.5. При создании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5. Информационная структура официального сайта ДО</w:t>
      </w:r>
      <w:r w:rsidR="00CA396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5.1. Структура официального сайта формируется в соответствии с деятельностью всех структурных подразделений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5.3. Официальный сайт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На 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размещение: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противоправной информации;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информации, не имеющей отношения к деятельности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детей;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нарушающей авторское право;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содержащей ненормативную лексику;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унижающих честь, достоинство и деловую репутацию физических и юридических лиц;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5.6. Информационная структура официального сайта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 соответствии с задачами реализации государственной политики в сфере образования.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5.7. Информационная структура официального сайта формируется из двух видов информационных материалов: обязательных к размещению на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(инвариантный блок) и рекомендуемых к размещению (вариативный блок).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5.8. Доступ к разделам сайта осуществляется с главной (основной) страницы сайта, а также из основного навигационного меню официального сайта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5.9. Согласно Федеральному закону № 273-ФЗ от 29.12.2012 «Об образовании в Российской Федерации» на официальном сайте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сети «Интернет» подлежит размещению следующая информация: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5.9.1. 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Основные сведения о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дате и истории создания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5.9.2. 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руководстве и педагогическом составе: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заведующего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должность, контактные телефоны, контактный адрес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фамилия, имя, отчество заместителей заведующего детским садом, должности, контактные телефоны, контактные адреса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5.9.3. 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Правоустанавливающие документы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воспитательно-образовательного процесса;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копии документов содержащих сведения об условиях питания;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лицензия на осуществление образовательной деятельности с приложениями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копии лицензии организации, с которой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заключила договор на оказание медицинских услуг (для медицинского обслуживания);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публичный доклад заведующего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5.9.4.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Информация об образовательной деятельности: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формах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нормативных сроках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аннотации к рабочим программам;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методических и об иных документах, разработанных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образовательного процесса;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 с указанием дисциплин, курсов, предусмотренных соответствующей образовательной программой;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языках, на которых осуществляется обучение и воспитание в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5.9.5. 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языках обучения: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язык (языки) образования;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акты, определяющие язык или языки образования.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5.9.6. 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материально-техническом обеспечения и оснащенности </w:t>
      </w:r>
      <w:proofErr w:type="spellStart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воспитательно-образовтельного</w:t>
      </w:r>
      <w:proofErr w:type="spell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процесса: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об условиях питания и охраны здоровья воспитанников детского сада;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5.9.7. 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финансово-хозяйственной деятельности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ежегодный отчет о поступлении и расходовании финансовых и материальных средств.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5.9.8. 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коллегиальных органах управления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наличии и составе органов коллегиального управления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органа общественного-государственного управления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(Управляющий совет), их компетенции, полномочиях, составе, графике проведения заседаний, контактной информации;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сроках и повестке заседаний Педагогического совета, Совета трудового коллектива, Совета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Родительского комитета и других коллегиальных органов дошкольного образовательного учреждения, а также информации о решениях, принятых по итогам проведения указанных мероприятий.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5.9.9. 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материальной поддержке и платных образовательных услугах: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наличие льгот родителям (законным представителям) воспитанников по оплате за детский сад;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порядок оказания платных образовательных услуг в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а также осуществления контроля их расходования.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5.9.10. 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Дополнительно на сайте указывают сведения: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организации дополнительной образовательной деятельности воспитанников (кружки, секции, студии);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Д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сроках, местах и условиях проведения конкурсных мероприятий для детей, а также информация о результатах участия воспитанников </w:t>
      </w:r>
      <w:proofErr w:type="spellStart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данных мероприятиях;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в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5.9.11. 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вакантных местах: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вакантных мест для приема (перевода) воспитанников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количество и перечень вакансий требуемых профессий работников.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5.10. При размещении информации на сайте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 соблюдать Федеральный закон №152 от 27.07.2006 «О персональных данных» (с последующими изменениями).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5.11.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5.12. В структуру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5.14. Информационная структура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5.15. Файлы документов представляются на официальном сайте в форматах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Portable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Open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5.16. 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Все файлы, ссылки на которое размещены на страницах соответствующего раздела, должны удовлетворять следующим условиям: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максимальный размер размещаемого файла не должен превышать 10 Мбайт;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отсканированный текст в электронной копии документа должен быть читаемым.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5.17. 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На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размещены ссылки на: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России - https://edu.gov.ru/;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 - http://www.edu.ru.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5.18. На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Всероссийский бесплатный анонимный телефон доверия для детей, подростков и их родителей: 88002000122, рекомендуется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размещение ссылок на образовательный сайт детских проектов ДОУ http://obuchonok.ru/, а также на сайт документации для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http://ohrana-tryda.com/.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5.19. Размещение информации рекламно-коммерческого характера допускается только по согласованию с заведующим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6. Редколлегия официального сайта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Членам редколлегии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вменяются следующие обязанности: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с внешними информационно-телекоммуникационными сетями, с глобальной сетью Интернет;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проведение организационно-технических мероприятий по защите информации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от несанкционированного доступа;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инсталляцию программного обеспечения, необходимого для поддержания функционирования сайта </w:t>
      </w:r>
      <w:proofErr w:type="spellStart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случае аварийной ситуации;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регулярное резервное копирование данных и настроек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прав доступа к ресурсам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прав на изменение информации.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6.4. Сотрудники, ответственные за работу с сайтом, выполняют сбор, обработку и размещение информации на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строгом соответствии с настоящим Положением и согласно действующему законодательству Российской Федерации по работе с информационными ресурсами сети Интернет.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размещения и обновления информации на сайте ДО</w:t>
      </w:r>
      <w:r w:rsidR="00CA396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7.1. Администрация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координацию работ по информационному наполнению и обновлению официального сайта.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самостоятельно обеспечивает: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постоянную поддержку официального сайта в работоспособном состоянии;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взаимодействие с внешними информационно-телекоммуникационными сетями и сетью Интернет;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доступа работников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пользователей к ресурсам сайта и правам на изменение информации;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размещение материалов на официальном сайте;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7.3. Содержание официального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на основе информации, предоставляемой участниками образовательных отношений. 7.4. При изменении Устава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У,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7.5. 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Технологические и программные средства, используемые для функционирования официального сайта, должны обеспечивать: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доступ к размещенной на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от копирования авторских материалов.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7.8. В рамках договора на техническое сопровождение работоспособности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предусмотрено периодическое копирование базы данных и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контента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сайта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бэкап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7.9. Информация на официальном сайте </w:t>
      </w:r>
      <w:proofErr w:type="spellStart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на русском языке. 7.10.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7.11. При размещении информации на официальном сайте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 ее обновлении обеспечивается соблюдение требований законодательства Российской Федерации о персональных данных.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8.1. Работы по обеспечению создания и функционирования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за счёт различных источников финансовых средств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противоречащих законодательству Российской Федерации: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внебюджетных средств;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за счёт бюджетных средств, т.к. наличие и функционирование в сети Интернет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компетенцией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средств целевой субсидии, полученной от органа исполнительной власти регионального образования.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8.2. Оплата работы ответственных лиц, по обеспечению функционирования официального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8.3. Оплата работы третьего лица по обеспечению функционирования сайта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на основании Договора, заключенного в письменной форме.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9. Ответственность за обеспечение функционирования сайта ДО</w:t>
      </w:r>
      <w:r w:rsidR="00CA396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E673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9.1. 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за обеспечение функционирования сайта возлагается на заведующего ДО</w:t>
      </w:r>
      <w:r w:rsidR="00CA396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98C" w:rsidRPr="007A2989" w:rsidRDefault="00B2598C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9.2. Обязанности лиц, обеспечивающих функционирование официального сайта ДО</w:t>
      </w:r>
      <w:r w:rsidR="00CA396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, определяются, исходя из технических возможностей, по выбору заведующего и возлагаются: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лиц из числа участников образовательного процесса, назначенных приказом заведующего 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третье лицо по письменному Договору с 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делится между лицами из числа участников образовательного процесса и третьим лицом по письменному Договору с 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98C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9.3. 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При возложении обязанностей на лиц – участников образовательного процесса, назначенных приказом заведующего, вменяются следующие обязанности: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 третьими лицами на основании Договора и обеспечение постоянного контроля функционирования сайта 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информации о достижениях и новостях в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реже 1 раза в две недели.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9.4. При разделении обязанностей по обеспечению функционирования сайта между участниками образовательного процесса и третьим лицом, обязанности на первых прописываются в приказе заведующего детским садом, вторых - в Договоре </w:t>
      </w:r>
      <w:r w:rsidR="00202888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9.5. Иные, необходимые или не учтенные настоящим Положением о сайте детского сайта обязанности, могут быть прописаны в приказе заведующего </w:t>
      </w:r>
      <w:r w:rsidR="00202888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определены техническим заданием Договора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9.7. Порядок привлечения к ответственности лиц, обеспечивающих создание и функционирование официального сайта 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9.8. 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Лица, ответственные за функционирование официального сайта, несут ответственность: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отсутствие на официальном сайте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предусмотренной разделом 5 настоящего Положения;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сроков обновления информации на официальном сайте 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размещение на сайте 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не соответствующей действительности.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9.9. Лицам, ответственным за функционирование сайта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допускается размещение на нем противоправной информации и информации, не имеющей отношения к деятельности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сайте является локальным нормативным актом 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A3961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4934" w:rsidRPr="007A2989" w:rsidRDefault="00FE328D" w:rsidP="00FD1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2" descr="C:\Users\самсунг\Desktop\сай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сай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934" w:rsidRPr="007A2989" w:rsidSect="0063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ACE"/>
    <w:multiLevelType w:val="multilevel"/>
    <w:tmpl w:val="7250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480"/>
    <w:multiLevelType w:val="multilevel"/>
    <w:tmpl w:val="5E6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81D3F"/>
    <w:multiLevelType w:val="multilevel"/>
    <w:tmpl w:val="3EA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B5DF6"/>
    <w:multiLevelType w:val="multilevel"/>
    <w:tmpl w:val="00E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623C7"/>
    <w:multiLevelType w:val="multilevel"/>
    <w:tmpl w:val="AA8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D00EA"/>
    <w:multiLevelType w:val="multilevel"/>
    <w:tmpl w:val="8910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61254"/>
    <w:multiLevelType w:val="multilevel"/>
    <w:tmpl w:val="C83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3F40"/>
    <w:multiLevelType w:val="multilevel"/>
    <w:tmpl w:val="541A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07854"/>
    <w:multiLevelType w:val="multilevel"/>
    <w:tmpl w:val="FE6A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F6483"/>
    <w:multiLevelType w:val="multilevel"/>
    <w:tmpl w:val="A63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95BB8"/>
    <w:multiLevelType w:val="multilevel"/>
    <w:tmpl w:val="CA6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A3230"/>
    <w:multiLevelType w:val="multilevel"/>
    <w:tmpl w:val="0D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355F3"/>
    <w:multiLevelType w:val="multilevel"/>
    <w:tmpl w:val="499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52C48"/>
    <w:multiLevelType w:val="multilevel"/>
    <w:tmpl w:val="FB16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E41364"/>
    <w:multiLevelType w:val="multilevel"/>
    <w:tmpl w:val="0BB4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A0508"/>
    <w:multiLevelType w:val="multilevel"/>
    <w:tmpl w:val="8924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4278A"/>
    <w:multiLevelType w:val="multilevel"/>
    <w:tmpl w:val="30A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458F7"/>
    <w:multiLevelType w:val="multilevel"/>
    <w:tmpl w:val="9A1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25EDE"/>
    <w:multiLevelType w:val="multilevel"/>
    <w:tmpl w:val="ADC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42BBE"/>
    <w:multiLevelType w:val="multilevel"/>
    <w:tmpl w:val="9C98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0047A"/>
    <w:multiLevelType w:val="multilevel"/>
    <w:tmpl w:val="EF1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05B89"/>
    <w:multiLevelType w:val="multilevel"/>
    <w:tmpl w:val="CFB8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27179"/>
    <w:multiLevelType w:val="multilevel"/>
    <w:tmpl w:val="0ED8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B4589D"/>
    <w:multiLevelType w:val="multilevel"/>
    <w:tmpl w:val="721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2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22"/>
  </w:num>
  <w:num w:numId="10">
    <w:abstractNumId w:val="15"/>
  </w:num>
  <w:num w:numId="11">
    <w:abstractNumId w:val="8"/>
  </w:num>
  <w:num w:numId="12">
    <w:abstractNumId w:val="20"/>
  </w:num>
  <w:num w:numId="13">
    <w:abstractNumId w:val="16"/>
  </w:num>
  <w:num w:numId="14">
    <w:abstractNumId w:val="6"/>
  </w:num>
  <w:num w:numId="15">
    <w:abstractNumId w:val="23"/>
  </w:num>
  <w:num w:numId="16">
    <w:abstractNumId w:val="0"/>
  </w:num>
  <w:num w:numId="17">
    <w:abstractNumId w:val="12"/>
  </w:num>
  <w:num w:numId="18">
    <w:abstractNumId w:val="21"/>
  </w:num>
  <w:num w:numId="19">
    <w:abstractNumId w:val="1"/>
  </w:num>
  <w:num w:numId="20">
    <w:abstractNumId w:val="10"/>
  </w:num>
  <w:num w:numId="21">
    <w:abstractNumId w:val="4"/>
  </w:num>
  <w:num w:numId="22">
    <w:abstractNumId w:val="9"/>
  </w:num>
  <w:num w:numId="23">
    <w:abstractNumId w:val="1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21E8"/>
    <w:rsid w:val="001F7131"/>
    <w:rsid w:val="00202888"/>
    <w:rsid w:val="00556C7E"/>
    <w:rsid w:val="005D62A1"/>
    <w:rsid w:val="0063119A"/>
    <w:rsid w:val="007A2989"/>
    <w:rsid w:val="00AF4934"/>
    <w:rsid w:val="00B2598C"/>
    <w:rsid w:val="00CA21E8"/>
    <w:rsid w:val="00CA3961"/>
    <w:rsid w:val="00E104F2"/>
    <w:rsid w:val="00E673D0"/>
    <w:rsid w:val="00FD1C22"/>
    <w:rsid w:val="00FE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9A"/>
  </w:style>
  <w:style w:type="paragraph" w:styleId="1">
    <w:name w:val="heading 1"/>
    <w:basedOn w:val="a"/>
    <w:link w:val="10"/>
    <w:uiPriority w:val="9"/>
    <w:qFormat/>
    <w:rsid w:val="00CA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2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1E8"/>
  </w:style>
  <w:style w:type="character" w:styleId="a4">
    <w:name w:val="Strong"/>
    <w:basedOn w:val="a0"/>
    <w:uiPriority w:val="22"/>
    <w:qFormat/>
    <w:rsid w:val="00CA21E8"/>
    <w:rPr>
      <w:b/>
      <w:bCs/>
    </w:rPr>
  </w:style>
  <w:style w:type="character" w:styleId="a5">
    <w:name w:val="Emphasis"/>
    <w:basedOn w:val="a0"/>
    <w:uiPriority w:val="20"/>
    <w:qFormat/>
    <w:rsid w:val="00CA2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2021-01-03T16:17:00Z</cp:lastPrinted>
  <dcterms:created xsi:type="dcterms:W3CDTF">2019-12-09T18:44:00Z</dcterms:created>
  <dcterms:modified xsi:type="dcterms:W3CDTF">2020-12-04T17:17:00Z</dcterms:modified>
</cp:coreProperties>
</file>